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6BD24" w14:textId="03DCC329" w:rsidR="00526990" w:rsidRPr="00567964" w:rsidRDefault="00FF2634" w:rsidP="00FF2634">
      <w:pPr>
        <w:spacing w:after="0" w:line="240" w:lineRule="auto"/>
        <w:jc w:val="right"/>
        <w:rPr>
          <w:rFonts w:ascii="Neo Sans Pro" w:hAnsi="Neo Sans Pro" w:cs="Times New Roman"/>
          <w:b/>
        </w:rPr>
      </w:pPr>
      <w:r>
        <w:rPr>
          <w:rFonts w:ascii="Neo Sans Pro" w:hAnsi="Neo Sans Pro" w:cs="Times New Roman"/>
          <w:b/>
        </w:rPr>
        <w:t>Załącznik nr 1 do SWZ</w:t>
      </w:r>
    </w:p>
    <w:p w14:paraId="5A2C73FA" w14:textId="5598A222" w:rsidR="000C3BE4" w:rsidRDefault="000C3BE4" w:rsidP="001A47A7">
      <w:pPr>
        <w:spacing w:after="0" w:line="240" w:lineRule="auto"/>
        <w:jc w:val="center"/>
        <w:rPr>
          <w:rFonts w:ascii="Neo Sans Pro" w:hAnsi="Neo Sans Pro" w:cs="Calibri"/>
          <w:b/>
        </w:rPr>
      </w:pPr>
      <w:r w:rsidRPr="00567964">
        <w:rPr>
          <w:rFonts w:ascii="Neo Sans Pro" w:hAnsi="Neo Sans Pro" w:cs="Calibri"/>
          <w:b/>
        </w:rPr>
        <w:t>OPIS PRZEDMIOTU ZAMÓWIENIA</w:t>
      </w:r>
    </w:p>
    <w:p w14:paraId="2FB085C0" w14:textId="77777777" w:rsidR="00567964" w:rsidRPr="00567964" w:rsidRDefault="00567964" w:rsidP="001A47A7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57C461B5" w14:textId="2C2794B3" w:rsidR="00567964" w:rsidRDefault="00504D95" w:rsidP="001A47A7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</w:t>
      </w:r>
      <w:r w:rsidR="005B69EC">
        <w:rPr>
          <w:rFonts w:ascii="Neo Sans Pro" w:hAnsi="Neo Sans Pro" w:cs="Calibri"/>
          <w:b/>
        </w:rPr>
        <w:t>9</w:t>
      </w:r>
      <w:r w:rsidR="00F96433">
        <w:rPr>
          <w:rFonts w:ascii="Neo Sans Pro" w:hAnsi="Neo Sans Pro" w:cs="Calibri"/>
          <w:b/>
        </w:rPr>
        <w:t>5</w:t>
      </w:r>
      <w:r>
        <w:rPr>
          <w:rFonts w:ascii="Neo Sans Pro" w:hAnsi="Neo Sans Pro" w:cs="Calibri"/>
          <w:b/>
        </w:rPr>
        <w:t xml:space="preserve">.2025 </w:t>
      </w:r>
      <w:r w:rsidR="005B69EC" w:rsidRPr="005B69EC">
        <w:rPr>
          <w:rFonts w:ascii="Neo Sans Pro" w:hAnsi="Neo Sans Pro" w:cs="Calibri"/>
          <w:b/>
        </w:rPr>
        <w:t>Zakup i dostawa sprzętu rehabilitacyjnego</w:t>
      </w:r>
      <w:r w:rsidR="005B69EC">
        <w:rPr>
          <w:rFonts w:ascii="Neo Sans Pro" w:hAnsi="Neo Sans Pro" w:cs="Calibri"/>
          <w:b/>
        </w:rPr>
        <w:t xml:space="preserve"> </w:t>
      </w:r>
      <w:r w:rsidR="005B69EC" w:rsidRPr="005B69EC">
        <w:rPr>
          <w:rFonts w:ascii="Neo Sans Pro" w:hAnsi="Neo Sans Pro" w:cs="Calibri"/>
          <w:b/>
        </w:rPr>
        <w:t>dla potrzeb Radomskiego Szpitala Specjalistycznego realizowane w ramach zadania</w:t>
      </w:r>
      <w:r w:rsidR="005B69EC">
        <w:rPr>
          <w:rFonts w:ascii="Neo Sans Pro" w:hAnsi="Neo Sans Pro" w:cs="Calibri"/>
          <w:b/>
        </w:rPr>
        <w:t xml:space="preserve"> </w:t>
      </w:r>
      <w:r w:rsidR="005B69EC" w:rsidRPr="005B69EC">
        <w:rPr>
          <w:rFonts w:ascii="Neo Sans Pro" w:hAnsi="Neo Sans Pro" w:cs="Calibri"/>
          <w:b/>
        </w:rPr>
        <w:t xml:space="preserve">p.n. </w:t>
      </w:r>
      <w:r w:rsidR="000658D1">
        <w:rPr>
          <w:rFonts w:ascii="Neo Sans Pro" w:hAnsi="Neo Sans Pro" w:cs="Calibri"/>
          <w:b/>
        </w:rPr>
        <w:t>„</w:t>
      </w:r>
      <w:r w:rsidR="005B69EC" w:rsidRPr="005B69EC">
        <w:rPr>
          <w:rFonts w:ascii="Neo Sans Pro" w:hAnsi="Neo Sans Pro" w:cs="Calibri"/>
          <w:b/>
        </w:rPr>
        <w:t>Zakup Sprzętu do rehabilitacji leczniczej</w:t>
      </w:r>
      <w:r w:rsidR="005B69EC">
        <w:rPr>
          <w:rFonts w:ascii="Neo Sans Pro" w:hAnsi="Neo Sans Pro" w:cs="Calibri"/>
          <w:b/>
        </w:rPr>
        <w:t xml:space="preserve"> </w:t>
      </w:r>
      <w:r w:rsidR="005B69EC" w:rsidRPr="005B69EC">
        <w:rPr>
          <w:rFonts w:ascii="Neo Sans Pro" w:hAnsi="Neo Sans Pro" w:cs="Calibri"/>
          <w:b/>
        </w:rPr>
        <w:t>dla</w:t>
      </w:r>
      <w:r w:rsidR="005B69EC">
        <w:rPr>
          <w:rFonts w:ascii="Neo Sans Pro" w:hAnsi="Neo Sans Pro" w:cs="Calibri"/>
          <w:b/>
        </w:rPr>
        <w:t> </w:t>
      </w:r>
      <w:r w:rsidR="005B69EC" w:rsidRPr="005B69EC">
        <w:rPr>
          <w:rFonts w:ascii="Neo Sans Pro" w:hAnsi="Neo Sans Pro" w:cs="Calibri"/>
          <w:b/>
        </w:rPr>
        <w:t>pacjentów onkologicznych</w:t>
      </w:r>
      <w:r w:rsidR="000658D1">
        <w:rPr>
          <w:rFonts w:ascii="Neo Sans Pro" w:hAnsi="Neo Sans Pro" w:cs="Calibri"/>
          <w:b/>
        </w:rPr>
        <w:t>”</w:t>
      </w:r>
    </w:p>
    <w:p w14:paraId="4F801D5E" w14:textId="77777777" w:rsidR="005B69EC" w:rsidRDefault="005B69EC" w:rsidP="001A47A7">
      <w:pPr>
        <w:spacing w:after="0" w:line="240" w:lineRule="auto"/>
        <w:rPr>
          <w:rFonts w:ascii="Neo Sans Pro" w:hAnsi="Neo Sans Pro" w:cstheme="minorHAnsi"/>
          <w:b/>
          <w:color w:val="000000" w:themeColor="text1"/>
        </w:rPr>
      </w:pPr>
    </w:p>
    <w:p w14:paraId="61C58C32" w14:textId="006E37BD" w:rsidR="00D55148" w:rsidRPr="009D7FB1" w:rsidRDefault="00262DB3" w:rsidP="001A47A7">
      <w:pPr>
        <w:spacing w:after="0" w:line="240" w:lineRule="auto"/>
        <w:jc w:val="both"/>
        <w:rPr>
          <w:rFonts w:ascii="Neo Sans Pro" w:hAnsi="Neo Sans Pro" w:cs="Calibri"/>
          <w:bCs/>
        </w:rPr>
      </w:pPr>
      <w:r w:rsidRPr="009D7FB1">
        <w:rPr>
          <w:rFonts w:ascii="Neo Sans Pro" w:hAnsi="Neo Sans Pro" w:cs="Calibri"/>
          <w:b/>
        </w:rPr>
        <w:t>Część</w:t>
      </w:r>
      <w:r w:rsidR="00D55148" w:rsidRPr="009D7FB1">
        <w:rPr>
          <w:rFonts w:ascii="Neo Sans Pro" w:hAnsi="Neo Sans Pro" w:cs="Calibri"/>
          <w:b/>
        </w:rPr>
        <w:t xml:space="preserve"> nr </w:t>
      </w:r>
      <w:r w:rsidR="00C549FB">
        <w:rPr>
          <w:rFonts w:ascii="Neo Sans Pro" w:hAnsi="Neo Sans Pro" w:cs="Calibri"/>
          <w:b/>
        </w:rPr>
        <w:t>1</w:t>
      </w:r>
      <w:r w:rsidR="00D55148" w:rsidRPr="009D7FB1">
        <w:rPr>
          <w:rFonts w:ascii="Neo Sans Pro" w:hAnsi="Neo Sans Pro" w:cs="Calibri"/>
          <w:b/>
        </w:rPr>
        <w:t xml:space="preserve"> – </w:t>
      </w:r>
      <w:r w:rsidR="00D55148" w:rsidRPr="009D7FB1">
        <w:rPr>
          <w:rFonts w:ascii="Neo Sans Pro" w:hAnsi="Neo Sans Pro" w:cstheme="minorHAnsi"/>
          <w:bCs/>
        </w:rPr>
        <w:t xml:space="preserve">Aparat do </w:t>
      </w:r>
      <w:r w:rsidR="00310ACB" w:rsidRPr="009D7FB1">
        <w:rPr>
          <w:rFonts w:ascii="Neo Sans Pro" w:hAnsi="Neo Sans Pro" w:cstheme="minorHAnsi"/>
          <w:bCs/>
        </w:rPr>
        <w:t>drenażu</w:t>
      </w:r>
      <w:r w:rsidR="00D55148" w:rsidRPr="009D7FB1">
        <w:rPr>
          <w:rFonts w:ascii="Neo Sans Pro" w:hAnsi="Neo Sans Pro" w:cstheme="minorHAnsi"/>
          <w:bCs/>
        </w:rPr>
        <w:t xml:space="preserve"> limfatycznego – 2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55"/>
        <w:gridCol w:w="8517"/>
        <w:gridCol w:w="1464"/>
      </w:tblGrid>
      <w:tr w:rsidR="00D55148" w:rsidRPr="00D55148" w14:paraId="61BC34D1" w14:textId="77777777" w:rsidTr="00D55148">
        <w:trPr>
          <w:trHeight w:val="25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03C2B" w14:textId="78DF9FC7" w:rsidR="00D55148" w:rsidRPr="00D55148" w:rsidRDefault="00D55148" w:rsidP="001A47A7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/>
                <w:color w:val="000000" w:themeColor="text1"/>
              </w:rPr>
              <w:t>Lp.</w:t>
            </w: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312DF1" w14:textId="3CD40112" w:rsidR="00D55148" w:rsidRPr="00D55148" w:rsidRDefault="00D55148" w:rsidP="001A47A7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</w:rPr>
            </w:pPr>
            <w:r w:rsidRPr="00D55148">
              <w:rPr>
                <w:rFonts w:ascii="Neo Sans Pro" w:hAnsi="Neo Sans Pro" w:cstheme="minorHAnsi"/>
                <w:b/>
              </w:rPr>
              <w:t>PARAMETR/WARUNEK</w:t>
            </w:r>
          </w:p>
        </w:tc>
      </w:tr>
      <w:tr w:rsidR="00D55148" w:rsidRPr="00D55148" w14:paraId="1261A2F0" w14:textId="77777777" w:rsidTr="00D55148">
        <w:trPr>
          <w:trHeight w:val="25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30D98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D47A1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Aparat do masażu uciskowego</w:t>
            </w:r>
          </w:p>
        </w:tc>
      </w:tr>
      <w:tr w:rsidR="00D55148" w:rsidRPr="00D55148" w14:paraId="3EA7E92C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4948C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A404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Kolorowy ekran dotykowy minimum 5.7“ ułatwiający sterowanie aparatem</w:t>
            </w:r>
          </w:p>
        </w:tc>
      </w:tr>
      <w:tr w:rsidR="00D55148" w:rsidRPr="00D55148" w14:paraId="2E23068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90DE8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5DB7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Zakres ciśnienia min. 20 -160 mmHg</w:t>
            </w:r>
          </w:p>
        </w:tc>
      </w:tr>
      <w:tr w:rsidR="00D55148" w:rsidRPr="00D55148" w14:paraId="1789F07B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BF3D98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B90D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Gradient 0 -100% płynna regulacja</w:t>
            </w:r>
          </w:p>
        </w:tc>
      </w:tr>
      <w:tr w:rsidR="00D55148" w:rsidRPr="00D55148" w14:paraId="36D0552F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DB6079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C7DD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Dokładnie opisane sekwencje programów do rehabilitacji i do medycyny estetycznej</w:t>
            </w:r>
          </w:p>
        </w:tc>
      </w:tr>
      <w:tr w:rsidR="00D55148" w:rsidRPr="00D55148" w14:paraId="0AE70C3F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0B520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90A7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Encyklopedia z gotowymi protokołami zabiegowymi - minimum 15</w:t>
            </w:r>
          </w:p>
        </w:tc>
      </w:tr>
      <w:tr w:rsidR="00D55148" w:rsidRPr="00D55148" w14:paraId="01751C01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D7B7E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69DD" w14:textId="7E39510A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Dokładne dane do każdej jednostki zabiegowej takie jak częstotliwość, metodyka wykonania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zabiegu, sugerowane ciśnienie, zalecenia i uwagi.</w:t>
            </w:r>
          </w:p>
        </w:tc>
      </w:tr>
      <w:tr w:rsidR="00D55148" w:rsidRPr="00D55148" w14:paraId="2C1F25AF" w14:textId="77777777" w:rsidTr="00D55148">
        <w:trPr>
          <w:trHeight w:val="272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0083E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D6A4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Gotowe sekwencje programów zabiegowych</w:t>
            </w:r>
          </w:p>
        </w:tc>
      </w:tr>
      <w:tr w:rsidR="00D55148" w:rsidRPr="00D55148" w14:paraId="38AC3DE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56578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7D96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Możliwość tworzenia i zapisywania minimum 100 własnych </w:t>
            </w:r>
          </w:p>
          <w:p w14:paraId="57D8F141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programów użytkownika</w:t>
            </w:r>
          </w:p>
        </w:tc>
      </w:tr>
      <w:tr w:rsidR="00D55148" w:rsidRPr="00D55148" w14:paraId="4AFB16C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09BD8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72C7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Niezależna regulacja ciśnienia dla każdej komory</w:t>
            </w:r>
          </w:p>
        </w:tc>
      </w:tr>
      <w:tr w:rsidR="00D55148" w:rsidRPr="00D55148" w14:paraId="6A140C16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A6C6DD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C096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Regulacja prędkości nadmuchiwania aplikatora</w:t>
            </w:r>
          </w:p>
        </w:tc>
      </w:tr>
      <w:tr w:rsidR="00D55148" w:rsidRPr="00D55148" w14:paraId="6BB892F4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0A0C7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C4A3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Parametry aktywności komór aplikatora widoczne na ekranie</w:t>
            </w:r>
          </w:p>
        </w:tc>
      </w:tr>
      <w:tr w:rsidR="00D55148" w:rsidRPr="00D55148" w14:paraId="259BF1C3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A9081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7411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Aplikatory (mankiety):</w:t>
            </w:r>
          </w:p>
          <w:p w14:paraId="418F636D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Spodnie 24-komorowe na suwak, 1szt</w:t>
            </w:r>
          </w:p>
          <w:p w14:paraId="34E62FBB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Poszerzacze do mankietów, 2szt</w:t>
            </w:r>
          </w:p>
          <w:p w14:paraId="7DC1D852" w14:textId="0D1B244F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Mankiet na rękę – 8 komór, </w:t>
            </w:r>
            <w:r w:rsidR="009D0072">
              <w:rPr>
                <w:rFonts w:ascii="Neo Sans Pro" w:hAnsi="Neo Sans Pro" w:cstheme="minorHAnsi"/>
                <w:bCs/>
                <w:color w:val="000000" w:themeColor="text1"/>
              </w:rPr>
              <w:t xml:space="preserve">2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szt</w:t>
            </w:r>
          </w:p>
          <w:p w14:paraId="1094B542" w14:textId="57E6851E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Mankiet na nogę – 10 komór, </w:t>
            </w:r>
            <w:r w:rsidR="009D0072">
              <w:rPr>
                <w:rFonts w:ascii="Neo Sans Pro" w:hAnsi="Neo Sans Pro" w:cstheme="minorHAnsi"/>
                <w:bCs/>
                <w:color w:val="000000" w:themeColor="text1"/>
              </w:rPr>
              <w:t xml:space="preserve">2 </w:t>
            </w: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szt</w:t>
            </w:r>
          </w:p>
          <w:p w14:paraId="33FA5502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Złącze do dwóch mankietów, 1szt.</w:t>
            </w:r>
          </w:p>
        </w:tc>
      </w:tr>
      <w:tr w:rsidR="00D55148" w:rsidRPr="00D55148" w14:paraId="2FF42876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02B2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6477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 xml:space="preserve">Czas trwania terapii do 99 minut </w:t>
            </w:r>
          </w:p>
        </w:tc>
      </w:tr>
      <w:tr w:rsidR="00D55148" w:rsidRPr="00D55148" w14:paraId="127A83EB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C0FAD4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6731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Złącze umożliwiające łatwą i szybką wymianę aplikatorów</w:t>
            </w:r>
          </w:p>
        </w:tc>
      </w:tr>
      <w:tr w:rsidR="00D55148" w:rsidRPr="00D55148" w14:paraId="07BF07E5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37BEF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1DB8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Automatyczna identyfikacja aplikatora przez aparat</w:t>
            </w:r>
          </w:p>
        </w:tc>
      </w:tr>
      <w:tr w:rsidR="00D55148" w:rsidRPr="00D55148" w14:paraId="699B2A8F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E9849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F5EC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Możliwość wyłączenia poszczególnych komór w aplikatorze</w:t>
            </w:r>
          </w:p>
        </w:tc>
      </w:tr>
      <w:tr w:rsidR="00D55148" w:rsidRPr="00D55148" w14:paraId="46D2988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CA943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25BC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Komory łuskowo zachodzące na siebie</w:t>
            </w:r>
          </w:p>
        </w:tc>
      </w:tr>
      <w:tr w:rsidR="00D55148" w:rsidRPr="00D55148" w14:paraId="223EEAF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35D2D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35CF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Elektroniczny system kontroli ucisku</w:t>
            </w:r>
          </w:p>
        </w:tc>
      </w:tr>
      <w:tr w:rsidR="00D55148" w:rsidRPr="00D55148" w14:paraId="13A0DC3D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C9CCDE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3C22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Automatyczne opróżnianie aplikatorów po zakończonym zabiegu</w:t>
            </w:r>
          </w:p>
        </w:tc>
      </w:tr>
      <w:tr w:rsidR="00D55148" w:rsidRPr="00D55148" w14:paraId="05D3DBDF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DB9E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EC82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Kolumna aparatu wyposażona w kabel zasilający, posiadająca minimum 5 otwieranych uchylnie schowków oraz 4 kółka jezdne, 2 kółka wyposażone w hamulce.</w:t>
            </w:r>
          </w:p>
        </w:tc>
      </w:tr>
      <w:tr w:rsidR="00D55148" w:rsidRPr="00D55148" w14:paraId="1B2CFF2E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C1FAB" w14:textId="77777777" w:rsidR="00D55148" w:rsidRPr="00D55148" w:rsidRDefault="00D55148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BA8F" w14:textId="77777777" w:rsidR="00D55148" w:rsidRPr="00D55148" w:rsidRDefault="00D5514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D55148">
              <w:rPr>
                <w:rFonts w:ascii="Neo Sans Pro" w:hAnsi="Neo Sans Pro" w:cstheme="minorHAnsi"/>
                <w:bCs/>
                <w:color w:val="000000" w:themeColor="text1"/>
              </w:rPr>
              <w:t>Autoryzacja od producenta aparatu na sprzedaż i serwis na terenie Polski</w:t>
            </w:r>
          </w:p>
        </w:tc>
      </w:tr>
      <w:tr w:rsidR="00600A5C" w:rsidRPr="00D55148" w14:paraId="0E1F49A2" w14:textId="77777777" w:rsidTr="00D55148">
        <w:trPr>
          <w:trHeight w:val="315"/>
          <w:jc w:val="center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E05DAA" w14:textId="77777777" w:rsidR="00600A5C" w:rsidRPr="00D55148" w:rsidRDefault="00600A5C" w:rsidP="004518D8">
            <w:pPr>
              <w:numPr>
                <w:ilvl w:val="0"/>
                <w:numId w:val="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3014" w14:textId="27166843" w:rsidR="00600A5C" w:rsidRPr="00D55148" w:rsidRDefault="00600A5C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>
              <w:rPr>
                <w:rFonts w:ascii="Neo Sans Pro" w:hAnsi="Neo Sans Pro" w:cstheme="minorHAnsi"/>
                <w:bCs/>
                <w:color w:val="000000" w:themeColor="text1"/>
              </w:rPr>
              <w:t>Aparat fabrycznie nowy</w:t>
            </w:r>
          </w:p>
        </w:tc>
      </w:tr>
      <w:tr w:rsidR="004518D8" w:rsidRPr="00C80018" w14:paraId="73CB6A07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3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0C809D" w14:textId="77777777" w:rsidR="004518D8" w:rsidRPr="00C80018" w:rsidRDefault="004518D8" w:rsidP="00111BFB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C514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4518D8" w:rsidRPr="00C80018" w14:paraId="419C5E43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F7F9C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F6142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2F5CC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6D9A21C2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9114D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796C18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4CC9A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45461AF8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E0C62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DDDA6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CFF2C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4C51305E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569B9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9893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B2C5A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460E2F49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95E6A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67E14D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Gwarancja min 24 miesiące od daty uruchomienia, na wszystkie części składowe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03D0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714740FA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8CC94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D0111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 xml:space="preserve">z wymianą części zużywalnych przewidzianych przez producenta w procedurze przeglądowej, wliczone w koszt oferty.  W przypadku, gdy producent zaleca wykonanie przeglądów rzadziej niż określone w zdaniu pierwszym, należy podać ilość przeglądów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zgodnie z zaleceniami producenta oferowanego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E9E9A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TAK</w:t>
            </w:r>
          </w:p>
        </w:tc>
      </w:tr>
      <w:tr w:rsidR="004518D8" w:rsidRPr="00C80018" w14:paraId="55436D35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4AF27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106095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5FFCE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69599E47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C16F43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D60B20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57D6D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79D070EA" w14:textId="77777777" w:rsidTr="00111BF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A0846" w14:textId="77777777" w:rsidR="004518D8" w:rsidRPr="00C80018" w:rsidRDefault="004518D8" w:rsidP="004518D8">
            <w:pPr>
              <w:numPr>
                <w:ilvl w:val="0"/>
                <w:numId w:val="25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C3049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5259A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</w:tbl>
    <w:p w14:paraId="09F85617" w14:textId="1D6A1019" w:rsidR="00D55148" w:rsidRDefault="00D55148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>Zamawiający wymaga, aby oferowany sprzęt był wyrobem medycznym, posiadającym aktualne dopuszczenia do obrotu i używania zgodnie z ustawą o wyrobach medycznych z dnia 7 kwietnia 2022 r. (t.j. Dz.U. z 2024 r. poz. 1620).</w:t>
      </w:r>
    </w:p>
    <w:p w14:paraId="6F149377" w14:textId="77777777" w:rsidR="001A47A7" w:rsidRP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46C2C1E1" w14:textId="5C9DBEDD" w:rsidR="00C80018" w:rsidRPr="00C82A16" w:rsidRDefault="00262DB3" w:rsidP="001A47A7">
      <w:pPr>
        <w:spacing w:after="0" w:line="240" w:lineRule="auto"/>
        <w:jc w:val="both"/>
        <w:rPr>
          <w:rFonts w:ascii="Neo Sans Pro" w:hAnsi="Neo Sans Pro" w:cs="Calibri"/>
          <w:bCs/>
        </w:rPr>
      </w:pPr>
      <w:r w:rsidRPr="00C82A16">
        <w:rPr>
          <w:rFonts w:ascii="Neo Sans Pro" w:hAnsi="Neo Sans Pro" w:cs="Calibri"/>
          <w:b/>
        </w:rPr>
        <w:t>Część</w:t>
      </w:r>
      <w:r w:rsidR="00C80018" w:rsidRPr="00C82A16">
        <w:rPr>
          <w:rFonts w:ascii="Neo Sans Pro" w:hAnsi="Neo Sans Pro" w:cs="Calibri"/>
          <w:b/>
        </w:rPr>
        <w:t xml:space="preserve"> nr </w:t>
      </w:r>
      <w:r w:rsidR="00C549FB">
        <w:rPr>
          <w:rFonts w:ascii="Neo Sans Pro" w:hAnsi="Neo Sans Pro" w:cs="Calibri"/>
          <w:b/>
        </w:rPr>
        <w:t>2</w:t>
      </w:r>
      <w:r w:rsidR="00C80018" w:rsidRPr="00C82A16">
        <w:rPr>
          <w:rFonts w:ascii="Neo Sans Pro" w:hAnsi="Neo Sans Pro" w:cs="Calibri"/>
          <w:b/>
        </w:rPr>
        <w:t xml:space="preserve"> – </w:t>
      </w:r>
      <w:r w:rsidR="00C80018" w:rsidRPr="00C82A16">
        <w:rPr>
          <w:rFonts w:ascii="Neo Sans Pro" w:hAnsi="Neo Sans Pro" w:cstheme="minorHAnsi"/>
          <w:bCs/>
        </w:rPr>
        <w:t>Zestaw do diagnostyki i rehabilitacji kończyn górnych i dolnych – 1 szt.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8572"/>
        <w:gridCol w:w="1464"/>
      </w:tblGrid>
      <w:tr w:rsidR="00C80018" w:rsidRPr="00C80018" w14:paraId="68F224BA" w14:textId="77777777" w:rsidTr="001B69FF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A3AAFB" w14:textId="515D53DB" w:rsidR="00C80018" w:rsidRPr="00C80018" w:rsidRDefault="00C80018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/>
                <w:color w:val="000000" w:themeColor="text1"/>
              </w:rPr>
              <w:t>LP</w:t>
            </w:r>
            <w:r w:rsidR="00EC6BEF">
              <w:rPr>
                <w:rFonts w:ascii="Neo Sans Pro" w:hAnsi="Neo Sans Pro" w:cstheme="minorHAnsi"/>
                <w:b/>
                <w:color w:val="000000" w:themeColor="text1"/>
              </w:rPr>
              <w:t>.</w:t>
            </w: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E322FE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/>
                <w:color w:val="000000" w:themeColor="text1"/>
              </w:rPr>
              <w:t>Wymagania dla przedmiotu zamówienia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252DF" w14:textId="063EB8AC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/>
                <w:color w:val="000000" w:themeColor="text1"/>
              </w:rPr>
              <w:t>Parametry wymagane</w:t>
            </w:r>
          </w:p>
        </w:tc>
      </w:tr>
      <w:tr w:rsidR="00C80018" w:rsidRPr="00C80018" w14:paraId="7CEE1C9F" w14:textId="77777777" w:rsidTr="001B69FF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7ED2E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D2CFFC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Producent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1BAF5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podać</w:t>
            </w:r>
          </w:p>
        </w:tc>
      </w:tr>
      <w:tr w:rsidR="00C80018" w:rsidRPr="00C80018" w14:paraId="3DE43F4E" w14:textId="77777777" w:rsidTr="001B69FF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CCF4E0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B0B9E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Model</w:t>
            </w:r>
          </w:p>
        </w:tc>
        <w:tc>
          <w:tcPr>
            <w:tcW w:w="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988D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podać</w:t>
            </w:r>
          </w:p>
        </w:tc>
      </w:tr>
      <w:tr w:rsidR="00C80018" w:rsidRPr="00C80018" w14:paraId="47460D13" w14:textId="77777777" w:rsidTr="001B69FF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5D75F0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8279E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Kraj pochodzenia</w:t>
            </w:r>
          </w:p>
        </w:tc>
        <w:tc>
          <w:tcPr>
            <w:tcW w:w="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AE37E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podać</w:t>
            </w:r>
          </w:p>
        </w:tc>
      </w:tr>
      <w:tr w:rsidR="00C80018" w:rsidRPr="00C80018" w14:paraId="705B5001" w14:textId="77777777" w:rsidTr="001B69FF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70637F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5F7EC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Rok produkcji 2025 .</w:t>
            </w:r>
          </w:p>
        </w:tc>
        <w:tc>
          <w:tcPr>
            <w:tcW w:w="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4EB15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podać</w:t>
            </w:r>
          </w:p>
        </w:tc>
      </w:tr>
      <w:tr w:rsidR="00C80018" w:rsidRPr="00C80018" w14:paraId="57F5A236" w14:textId="77777777" w:rsidTr="001B69FF">
        <w:trPr>
          <w:trHeight w:val="255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192C39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C27C45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Aparat  fabrycznie nowy,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Nie dopuszcza się urządzeń rekondycjonowanych lub powystawowych.</w:t>
            </w:r>
          </w:p>
        </w:tc>
        <w:tc>
          <w:tcPr>
            <w:tcW w:w="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63CC1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746031F8" w14:textId="77777777" w:rsidTr="001B69FF">
        <w:trPr>
          <w:trHeight w:val="25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CD341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10BBA" w14:textId="3D1F2A6C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Urządzenie do rehabilitacji kończyn dolnych</w:t>
            </w:r>
            <w:r w:rsidR="009D7FB1">
              <w:rPr>
                <w:rFonts w:ascii="Neo Sans Pro" w:hAnsi="Neo Sans Pro" w:cstheme="minorHAnsi"/>
                <w:bCs/>
                <w:color w:val="000000" w:themeColor="text1"/>
              </w:rPr>
              <w:t xml:space="preserve">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+ osprzęt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BB15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517AA2E5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9FA98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BF6AAA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Przeznaczone do rehabilitacji i treningu kończyn dolnych w zamkniętym łańcuchu kinematycznym (CKC).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BE69C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26B8636A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81C2E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EE0D9D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Wykorzystanie elastycznych elementów oporowych (gum) do ćwiczeń wzmacniających.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D385F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11D1C84E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A9741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193F8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Możliwość wykonywania ćwiczeń dynamicznych oraz ćwiczeń z biofeedbackiem.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5F5C0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46BF5CBF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E0E0F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E385B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Funkcje pomiaru zakresu ruchomości oraz oceny obciążenia kończyny.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4CBE8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5B429929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5E095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57BC3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Współpraca z dedykowanym oprogramowaniem 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9B431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1FD19C31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1501A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AAE6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Płynna regulacja pochylenia oparcia od pozycji siedzącej do leżącej.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10DF7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2A641292" w14:textId="77777777" w:rsidTr="001B69FF">
        <w:trPr>
          <w:trHeight w:val="272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1C703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C954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Regulacja kąta nachylenia podnóżków oraz podparcia stopy.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BBA9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71DEF914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292C26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8FA817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Możliwość dostosowania położenia siedziska do długości kończyn pacjenta.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03E9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4B25C421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0671A0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1B642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Bezprzewodowa transmisja danych do komputera drogą radiową.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9BF1F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1D29EF55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204DA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E0D106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Zasilanie wewnętrzne z baterii 5V, ładowanej za pomocą kabla USB.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FA501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4A691DED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F4CCB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1FB6F" w14:textId="062E6682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Maksymalna waga pacjenta: </w:t>
            </w:r>
            <w:r w:rsidR="009D7FB1">
              <w:rPr>
                <w:rFonts w:ascii="Neo Sans Pro" w:hAnsi="Neo Sans Pro" w:cstheme="minorHAnsi"/>
                <w:bCs/>
                <w:color w:val="000000" w:themeColor="text1"/>
              </w:rPr>
              <w:t xml:space="preserve">do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120 kg.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7BC8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74FC400D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5032F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7E416" w14:textId="77777777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Osprzęt:</w:t>
            </w:r>
          </w:p>
          <w:p w14:paraId="10E5FACF" w14:textId="77777777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Stabilny stojak na kółkach- 2szt</w:t>
            </w:r>
          </w:p>
          <w:p w14:paraId="61D3905E" w14:textId="77777777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- monitor dla pacjenta min 42 cale</w:t>
            </w:r>
          </w:p>
          <w:p w14:paraId="0C5656B2" w14:textId="76F76538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- monitor dla terapeuty</w:t>
            </w:r>
            <w:r w:rsidR="00973EDC" w:rsidRPr="00C82A16">
              <w:rPr>
                <w:rFonts w:ascii="Neo Sans Pro" w:hAnsi="Neo Sans Pro" w:cstheme="minorHAnsi"/>
                <w:bCs/>
              </w:rPr>
              <w:t xml:space="preserve"> min </w:t>
            </w:r>
            <w:r w:rsidRPr="00C82A16">
              <w:rPr>
                <w:rFonts w:ascii="Neo Sans Pro" w:hAnsi="Neo Sans Pro" w:cstheme="minorHAnsi"/>
                <w:bCs/>
              </w:rPr>
              <w:t>20 cale</w:t>
            </w:r>
            <w:r w:rsidR="00973EDC" w:rsidRPr="00C82A16">
              <w:rPr>
                <w:rFonts w:ascii="Neo Sans Pro" w:hAnsi="Neo Sans Pro" w:cstheme="minorHAnsi"/>
                <w:bCs/>
              </w:rPr>
              <w:t xml:space="preserve"> </w:t>
            </w:r>
          </w:p>
          <w:p w14:paraId="67489765" w14:textId="77777777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- obsługa  komputera z dołączonej klawiatury bezprzewodowej z wbudowaną myszką</w:t>
            </w:r>
          </w:p>
          <w:p w14:paraId="66E4E863" w14:textId="77777777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- Komputer  spełniający  minimalne wymagania: system operacyjny Windows 11, 32 lub 64 bit, Komputer PC z procesorem min 2 GHz, pamięć min. 8 GB RAM, karta grafiki zgodna z Direct X 10, wymagane złącza 2xUSB (3.0) i  2x (2.0), klucz licencyjny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410FA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230E81BA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22F08" w14:textId="77777777" w:rsidR="00C80018" w:rsidRPr="00C80018" w:rsidRDefault="00C80018" w:rsidP="004518D8">
            <w:pPr>
              <w:numPr>
                <w:ilvl w:val="0"/>
                <w:numId w:val="13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430691" w14:textId="4701FC5D" w:rsidR="00C80018" w:rsidRPr="00C82A16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</w:rPr>
            </w:pPr>
            <w:r w:rsidRPr="00C82A16">
              <w:rPr>
                <w:rFonts w:ascii="Neo Sans Pro" w:hAnsi="Neo Sans Pro" w:cstheme="minorHAnsi"/>
                <w:bCs/>
              </w:rPr>
              <w:t>Standardowe wyposażenie : ramę z kółkami jezdnymi, siedzisko z oparciem, podnóżki, zestaw gum, odbiornik USB, kabel i adaptery do ładowania, oprogramowanie PC, moduł odbiornika radiowego do PC +</w:t>
            </w:r>
            <w:r w:rsidR="009D7FB1" w:rsidRPr="00C82A16">
              <w:rPr>
                <w:rFonts w:ascii="Neo Sans Pro" w:hAnsi="Neo Sans Pro" w:cstheme="minorHAnsi"/>
                <w:bCs/>
              </w:rPr>
              <w:t xml:space="preserve"> </w:t>
            </w:r>
            <w:r w:rsidRPr="00C82A16">
              <w:rPr>
                <w:rFonts w:ascii="Neo Sans Pro" w:hAnsi="Neo Sans Pro" w:cstheme="minorHAnsi"/>
                <w:bCs/>
              </w:rPr>
              <w:t>osprzęt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FDF83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46036CBF" w14:textId="77777777" w:rsidTr="001B69FF">
        <w:trPr>
          <w:trHeight w:val="315"/>
        </w:trPr>
        <w:tc>
          <w:tcPr>
            <w:tcW w:w="4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938DF0" w14:textId="6F1EF070" w:rsidR="00C80018" w:rsidRPr="00C82A16" w:rsidRDefault="00EC6BEF" w:rsidP="001A47A7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</w:rPr>
            </w:pPr>
            <w:bookmarkStart w:id="0" w:name="_Hlk213846091"/>
            <w:r w:rsidRPr="00C82A16">
              <w:rPr>
                <w:rFonts w:ascii="Neo Sans Pro" w:hAnsi="Neo Sans Pro" w:cstheme="minorHAnsi"/>
                <w:b/>
              </w:rPr>
              <w:t>Wymagania dodatkowe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3A6D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C80018" w:rsidRPr="00C80018" w14:paraId="78C35E9D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FACB0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0927D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081E0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405539B1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1B0FB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BF8872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22940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21E3FFA1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3130B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4E5B5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42533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09D01B84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27EC2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5A5F4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C5471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50C868AB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C4DBB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FEA9F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Gwarancja min 24 miesiące od daty uruchomienia, na wszystkie części składowe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A666E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7B0BF30B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458BD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D24BA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 xml:space="preserve">z wymianą części zużywalnych przewidzianych przez producenta w procedurze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6B3C9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lastRenderedPageBreak/>
              <w:t>TAK</w:t>
            </w:r>
          </w:p>
        </w:tc>
      </w:tr>
      <w:tr w:rsidR="00C80018" w:rsidRPr="00C80018" w14:paraId="73684319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7E2B6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12161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A6819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3CFBA596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302E2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241AF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ECF82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76E5033C" w14:textId="77777777" w:rsidTr="001B69FF"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C52F8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7C803" w14:textId="77777777" w:rsidR="00C80018" w:rsidRPr="00C80018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105B6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C80018" w:rsidRPr="00C80018" w14:paraId="172DE091" w14:textId="77777777" w:rsidTr="001B69FF">
        <w:trPr>
          <w:trHeight w:val="362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BA1932" w14:textId="77777777" w:rsidR="00C80018" w:rsidRPr="00C80018" w:rsidRDefault="00C80018" w:rsidP="004518D8">
            <w:pPr>
              <w:numPr>
                <w:ilvl w:val="0"/>
                <w:numId w:val="19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DA13A0" w14:textId="7C8C444E" w:rsidR="00C80018" w:rsidRPr="001B69FF" w:rsidRDefault="00C80018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Zamawiający wymaga, aby oferowany sprzęt był wyrobem medycznym klasy I</w:t>
            </w:r>
          </w:p>
        </w:tc>
        <w:tc>
          <w:tcPr>
            <w:tcW w:w="6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F99D9" w14:textId="77777777" w:rsidR="00C80018" w:rsidRPr="00C80018" w:rsidRDefault="00C80018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</w:tbl>
    <w:bookmarkEnd w:id="0"/>
    <w:p w14:paraId="036A3D1C" w14:textId="4A8429D3" w:rsid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>Zamawiający wymaga, aby oferowany sprzęt był wyrobem medycznym, posiadającym aktualne dopuszczenia do obrotu i używania zgodnie z ustawą o wyrobach medycznych z dnia 7 kwietnia 2022 r. (t.j. Dz.U. z 2024 r. poz. 1620).</w:t>
      </w:r>
    </w:p>
    <w:p w14:paraId="79E2DF2E" w14:textId="77777777" w:rsidR="00C80018" w:rsidRDefault="00C80018" w:rsidP="001A47A7">
      <w:pPr>
        <w:spacing w:after="0" w:line="240" w:lineRule="auto"/>
        <w:rPr>
          <w:rFonts w:ascii="Neo Sans Pro" w:hAnsi="Neo Sans Pro" w:cstheme="minorHAnsi"/>
          <w:bCs/>
          <w:color w:val="000000" w:themeColor="text1"/>
        </w:rPr>
      </w:pPr>
    </w:p>
    <w:p w14:paraId="1167E0A5" w14:textId="77777777" w:rsidR="001A47A7" w:rsidRDefault="001A47A7" w:rsidP="001A47A7">
      <w:pPr>
        <w:spacing w:after="0" w:line="240" w:lineRule="auto"/>
        <w:rPr>
          <w:rFonts w:ascii="Neo Sans Pro" w:hAnsi="Neo Sans Pro" w:cstheme="minorHAnsi"/>
          <w:bCs/>
          <w:color w:val="000000" w:themeColor="text1"/>
        </w:rPr>
      </w:pPr>
    </w:p>
    <w:p w14:paraId="46680449" w14:textId="1A2D3084" w:rsidR="001A47A7" w:rsidRDefault="00262DB3" w:rsidP="001A47A7">
      <w:pPr>
        <w:spacing w:after="0" w:line="240" w:lineRule="auto"/>
        <w:rPr>
          <w:rFonts w:ascii="Neo Sans Pro" w:hAnsi="Neo Sans Pro" w:cstheme="minorHAnsi"/>
          <w:bCs/>
          <w:color w:val="000000" w:themeColor="text1"/>
        </w:rPr>
      </w:pPr>
      <w:r w:rsidRPr="00262DB3">
        <w:rPr>
          <w:rFonts w:ascii="Neo Sans Pro" w:hAnsi="Neo Sans Pro" w:cstheme="minorHAnsi"/>
          <w:b/>
          <w:color w:val="000000" w:themeColor="text1"/>
        </w:rPr>
        <w:t>Część</w:t>
      </w:r>
      <w:r w:rsidR="001A47A7" w:rsidRPr="001A47A7">
        <w:rPr>
          <w:rFonts w:ascii="Neo Sans Pro" w:hAnsi="Neo Sans Pro" w:cstheme="minorHAnsi"/>
          <w:b/>
          <w:color w:val="000000" w:themeColor="text1"/>
        </w:rPr>
        <w:t xml:space="preserve"> nr </w:t>
      </w:r>
      <w:r w:rsidR="00C549FB">
        <w:rPr>
          <w:rFonts w:ascii="Neo Sans Pro" w:hAnsi="Neo Sans Pro" w:cstheme="minorHAnsi"/>
          <w:b/>
          <w:color w:val="000000" w:themeColor="text1"/>
        </w:rPr>
        <w:t>3</w:t>
      </w:r>
      <w:r w:rsidR="001A47A7" w:rsidRPr="001A47A7">
        <w:rPr>
          <w:rFonts w:ascii="Neo Sans Pro" w:hAnsi="Neo Sans Pro" w:cstheme="minorHAnsi"/>
          <w:bCs/>
          <w:color w:val="000000" w:themeColor="text1"/>
        </w:rPr>
        <w:t xml:space="preserve"> – </w:t>
      </w:r>
      <w:r w:rsidR="001A47A7">
        <w:rPr>
          <w:rFonts w:ascii="Neo Sans Pro" w:hAnsi="Neo Sans Pro" w:cstheme="minorHAnsi"/>
          <w:bCs/>
          <w:color w:val="000000" w:themeColor="text1"/>
        </w:rPr>
        <w:t>Zestaw do treningu wytrzymałościowego i wydolnościowego</w:t>
      </w:r>
      <w:r w:rsidR="001A47A7" w:rsidRPr="001A47A7">
        <w:rPr>
          <w:rFonts w:ascii="Neo Sans Pro" w:hAnsi="Neo Sans Pro" w:cstheme="minorHAnsi"/>
          <w:bCs/>
          <w:color w:val="000000" w:themeColor="text1"/>
        </w:rPr>
        <w:t xml:space="preserve"> – 1 szt.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"/>
        <w:gridCol w:w="570"/>
        <w:gridCol w:w="26"/>
        <w:gridCol w:w="8546"/>
        <w:gridCol w:w="132"/>
        <w:gridCol w:w="1331"/>
        <w:gridCol w:w="38"/>
      </w:tblGrid>
      <w:tr w:rsidR="001A47A7" w:rsidRPr="001A47A7" w14:paraId="14AA9CA5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3A034ED" w14:textId="4F0A1891" w:rsidR="001A47A7" w:rsidRPr="001A47A7" w:rsidRDefault="001A47A7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/>
                <w:color w:val="000000" w:themeColor="text1"/>
              </w:rPr>
              <w:t>Lp.</w:t>
            </w: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41B155B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/>
                <w:color w:val="000000" w:themeColor="text1"/>
              </w:rPr>
              <w:t>Opis parametrów wymaganych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E0F12D0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/>
                <w:color w:val="000000" w:themeColor="text1"/>
              </w:rPr>
              <w:t>Parametr wymagany</w:t>
            </w:r>
          </w:p>
        </w:tc>
      </w:tr>
      <w:tr w:rsidR="001A47A7" w:rsidRPr="001A47A7" w14:paraId="15F87A07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328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9EBC" w14:textId="55FB7C91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Rotor elektryczny kończyn górnych lub kończyn dolnych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B46AC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0781F319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0AF9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7E7A5" w14:textId="1AA516C1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Min. cztery tryby pracy: tryb pasywny, tryb aktywny, tryb ze stałą prędkością, tryb wspomagany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8214" w14:textId="030FDA4D" w:rsidR="001A47A7" w:rsidRPr="001A47A7" w:rsidRDefault="00235909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>
              <w:rPr>
                <w:rFonts w:ascii="Neo Sans Pro" w:hAnsi="Neo Sans Pro" w:cstheme="minorHAnsi"/>
                <w:bCs/>
                <w:color w:val="000000" w:themeColor="text1"/>
              </w:rPr>
              <w:t>TAK, podać</w:t>
            </w:r>
          </w:p>
        </w:tc>
      </w:tr>
      <w:tr w:rsidR="001A47A7" w:rsidRPr="001A47A7" w14:paraId="12D20482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BE6E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14C38" w14:textId="41BB4649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 xml:space="preserve">Ustawianie czasu zabiegi 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minimum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od 1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 do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120 min.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5B40B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775BDCAD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9F42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6B04" w14:textId="5CB03E75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 xml:space="preserve">Ustawianie prędkości w zakresie 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minimum od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5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 do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60 obr./min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3293C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25BCE8B3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BFF4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9A4B7" w14:textId="0E2A7058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Regulacja stopnia oporu min. o 24 stopnie.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0FFB6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450F74C3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E461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56C7" w14:textId="0417D376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Wybór kierunku obrotu treningu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AB53D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29416660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2F1C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2FF1" w14:textId="0D959A0D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Wykrywanie skurczu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F2A9D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7E85588A" w14:textId="77777777" w:rsidTr="004518D8">
        <w:trPr>
          <w:trHeight w:val="146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6BE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C702" w14:textId="7897B366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Kolorowy ekran dotykowy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6655A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2104730A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AA61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F3C01" w14:textId="3A71002F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Możliwość wizualizacji wykresu słupkowego pokazującego aktywność kończyn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DDA5D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3E7A52E0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0F17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5B1A3" w14:textId="4D6DDA93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Wizualizacja danych po zakończonym treningu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C6A3E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48470339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3EBA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5603A" w14:textId="3469E6A9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Mocowanie stóp i podudzi za pomocą pasków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97840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433ED5FC" w14:textId="77777777" w:rsidTr="004518D8">
        <w:trPr>
          <w:trHeight w:val="296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8822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A65CF" w14:textId="138D7A32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Regulowane podparcia podudzi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0676D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5F7EF7E7" w14:textId="77777777" w:rsidTr="004518D8">
        <w:trPr>
          <w:trHeight w:val="345"/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0DE5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5F2DE" w14:textId="1DFC71F1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Paski rzepowe do mocowania rąk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2FEFA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0B77A96E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444B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DAFE4" w14:textId="0D9334AD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 xml:space="preserve">Regulowana wysokość o 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minimum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13 cm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16B9C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6AAE34A5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92B8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84156" w14:textId="4CBE5302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 xml:space="preserve">Ekran dotykowy 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minimum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8”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F4553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3618F06E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9DD8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43A2" w14:textId="465585FB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Wymiary max. (dł. x szer. x wys.): 710×760×1072 mm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9615C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0A0DBCBC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7DA1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C893E" w14:textId="62ED5D13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 xml:space="preserve">Waga: 55 kg 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(+/- </w:t>
            </w: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2kg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>)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9DDD3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6775FEE0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3331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EAFCC" w14:textId="0BC6A0D8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Koła transportowe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B0C83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6509576B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C30C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7DE0" w14:textId="0418D465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Instrukcja obsługi w języku polskim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BBE0A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5CE59DAD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9CA8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5AB60" w14:textId="374491E4" w:rsidR="001A47A7" w:rsidRPr="001A47A7" w:rsidRDefault="00493F26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493F26">
              <w:rPr>
                <w:rFonts w:ascii="Neo Sans Pro" w:hAnsi="Neo Sans Pro" w:cstheme="minorHAnsi"/>
                <w:bCs/>
                <w:color w:val="000000" w:themeColor="text1"/>
              </w:rPr>
              <w:t>Deklaracja Zgodności, Certyfikat CE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C739F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1A47A7" w:rsidRPr="001A47A7" w14:paraId="0AB67AAC" w14:textId="77777777" w:rsidTr="004518D8">
        <w:trPr>
          <w:jc w:val="center"/>
        </w:trPr>
        <w:tc>
          <w:tcPr>
            <w:tcW w:w="2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EEDB" w14:textId="77777777" w:rsidR="001A47A7" w:rsidRPr="001A47A7" w:rsidRDefault="001A47A7" w:rsidP="004518D8">
            <w:pPr>
              <w:numPr>
                <w:ilvl w:val="0"/>
                <w:numId w:val="16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E2ECF" w14:textId="3A9A85B9" w:rsidR="001A47A7" w:rsidRPr="001A47A7" w:rsidRDefault="001A47A7" w:rsidP="001A47A7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 xml:space="preserve">Gwarancja </w:t>
            </w:r>
            <w:r w:rsidR="00D166F8">
              <w:rPr>
                <w:rFonts w:ascii="Neo Sans Pro" w:hAnsi="Neo Sans Pro" w:cstheme="minorHAnsi"/>
                <w:bCs/>
                <w:color w:val="000000" w:themeColor="text1"/>
              </w:rPr>
              <w:t xml:space="preserve">minimum </w:t>
            </w: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24 miesiące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A0BA" w14:textId="77777777" w:rsidR="001A47A7" w:rsidRPr="001A47A7" w:rsidRDefault="001A47A7" w:rsidP="00EC6BEF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1A47A7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25228217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42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A91E5D" w14:textId="77777777" w:rsidR="004518D8" w:rsidRPr="00C80018" w:rsidRDefault="004518D8" w:rsidP="00111BFB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C043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4518D8" w:rsidRPr="00C80018" w14:paraId="44FD0DCB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E5653B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694DBD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84C89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761ED6C2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6FF69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8130BF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7BB71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565281F5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1C24C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78DC9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505B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286F0C9A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0781C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C976C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9EE7E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4FD262BD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32598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61427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Gwarancja min 24 miesiące od daty uruchomienia, na wszystkie części składowe urządzenia.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1780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7A68AEC5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2D350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11780F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z wymianą części zużywalnych przewidzianych przez producenta w 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7A2AE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51114BB0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5B94C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26AA7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284E7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46404427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17A81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558FE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3CF9A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5959582A" w14:textId="77777777" w:rsidTr="004518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8" w:type="pct"/>
          <w:wAfter w:w="18" w:type="pct"/>
          <w:trHeight w:val="31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353BA" w14:textId="77777777" w:rsidR="004518D8" w:rsidRPr="00C80018" w:rsidRDefault="004518D8" w:rsidP="004518D8">
            <w:pPr>
              <w:numPr>
                <w:ilvl w:val="0"/>
                <w:numId w:val="32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2FCBF5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0311F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</w:tbl>
    <w:p w14:paraId="2F9A7AB7" w14:textId="1CAA1226" w:rsid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>Zamawiający wymaga, aby oferowany sprzęt był wyrobem medycznym, posiadającym aktualne dopuszczenia do obrotu i używania zgodnie z ustawą o wyrobach medycznych z dnia 7 kwietnia 2022 r. (t.j. Dz.U. z 2024 r. poz. 1620)</w:t>
      </w:r>
    </w:p>
    <w:p w14:paraId="1A176D1C" w14:textId="77777777" w:rsidR="001A47A7" w:rsidRP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3895C0FF" w14:textId="3106873A" w:rsidR="001A47A7" w:rsidRPr="00600A5C" w:rsidRDefault="00262DB3" w:rsidP="00C549FB">
      <w:pPr>
        <w:rPr>
          <w:rFonts w:ascii="Neo Sans Pro" w:hAnsi="Neo Sans Pro" w:cstheme="minorHAnsi"/>
          <w:bCs/>
        </w:rPr>
      </w:pPr>
      <w:r w:rsidRPr="00600A5C">
        <w:rPr>
          <w:rFonts w:ascii="Neo Sans Pro" w:hAnsi="Neo Sans Pro" w:cs="Calibri"/>
          <w:b/>
        </w:rPr>
        <w:t>Część</w:t>
      </w:r>
      <w:r w:rsidR="001A47A7" w:rsidRPr="00600A5C">
        <w:rPr>
          <w:rFonts w:ascii="Neo Sans Pro" w:hAnsi="Neo Sans Pro" w:cs="Calibri"/>
          <w:b/>
        </w:rPr>
        <w:t xml:space="preserve"> nr </w:t>
      </w:r>
      <w:r w:rsidR="00C549FB">
        <w:rPr>
          <w:rFonts w:ascii="Neo Sans Pro" w:hAnsi="Neo Sans Pro" w:cs="Calibri"/>
          <w:b/>
        </w:rPr>
        <w:t>4</w:t>
      </w:r>
      <w:r w:rsidR="001A47A7" w:rsidRPr="00600A5C">
        <w:rPr>
          <w:rFonts w:ascii="Neo Sans Pro" w:hAnsi="Neo Sans Pro" w:cs="Calibri"/>
          <w:b/>
        </w:rPr>
        <w:t xml:space="preserve"> </w:t>
      </w:r>
      <w:r w:rsidR="00EC6BEF" w:rsidRPr="00600A5C">
        <w:rPr>
          <w:rFonts w:ascii="Neo Sans Pro" w:hAnsi="Neo Sans Pro" w:cs="Calibri"/>
          <w:bCs/>
        </w:rPr>
        <w:t>–</w:t>
      </w:r>
      <w:r w:rsidR="001A47A7" w:rsidRPr="00600A5C">
        <w:rPr>
          <w:rFonts w:ascii="Neo Sans Pro" w:hAnsi="Neo Sans Pro" w:cs="Calibri"/>
          <w:bCs/>
        </w:rPr>
        <w:t xml:space="preserve"> </w:t>
      </w:r>
      <w:r w:rsidR="00EC6BEF" w:rsidRPr="00600A5C">
        <w:rPr>
          <w:rFonts w:ascii="Neo Sans Pro" w:hAnsi="Neo Sans Pro" w:cs="Calibri"/>
          <w:bCs/>
        </w:rPr>
        <w:t>Zestaw do treningu wytrzymałościowego i wydolnościowego</w:t>
      </w:r>
      <w:r w:rsidR="001A47A7" w:rsidRPr="00600A5C">
        <w:rPr>
          <w:rFonts w:ascii="Neo Sans Pro" w:hAnsi="Neo Sans Pro" w:cstheme="minorHAnsi"/>
          <w:bCs/>
        </w:rPr>
        <w:t xml:space="preserve"> – 1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93"/>
        <w:gridCol w:w="8478"/>
        <w:gridCol w:w="1464"/>
      </w:tblGrid>
      <w:tr w:rsidR="00EC6BEF" w:rsidRPr="00EC6BEF" w14:paraId="2E06291A" w14:textId="77777777" w:rsidTr="00EC6BEF">
        <w:trPr>
          <w:trHeight w:val="25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BE9B8" w14:textId="08730084" w:rsidR="00EC6BEF" w:rsidRPr="00EC6BEF" w:rsidRDefault="00EC6BEF" w:rsidP="00EC6BEF">
            <w:pPr>
              <w:spacing w:after="0" w:line="240" w:lineRule="auto"/>
              <w:ind w:left="340" w:hanging="227"/>
              <w:jc w:val="center"/>
              <w:rPr>
                <w:rFonts w:ascii="Neo Sans Pro" w:hAnsi="Neo Sans Pro"/>
                <w:b/>
                <w:bCs/>
              </w:rPr>
            </w:pPr>
            <w:r>
              <w:rPr>
                <w:rFonts w:ascii="Neo Sans Pro" w:hAnsi="Neo Sans Pro"/>
                <w:b/>
                <w:bCs/>
              </w:rPr>
              <w:t>Lp.</w:t>
            </w: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23A5F" w14:textId="77777777" w:rsidR="00EC6BEF" w:rsidRPr="00EC6BEF" w:rsidRDefault="00EC6BEF" w:rsidP="00EC6BEF">
            <w:pPr>
              <w:spacing w:after="0" w:line="240" w:lineRule="auto"/>
              <w:jc w:val="center"/>
              <w:rPr>
                <w:rFonts w:ascii="Neo Sans Pro" w:hAnsi="Neo Sans Pro"/>
                <w:b/>
                <w:bCs/>
              </w:rPr>
            </w:pPr>
            <w:r w:rsidRPr="00EC6BEF">
              <w:rPr>
                <w:rFonts w:ascii="Neo Sans Pro" w:hAnsi="Neo Sans Pro"/>
                <w:b/>
                <w:bCs/>
              </w:rPr>
              <w:t>Opis techniczny</w:t>
            </w:r>
          </w:p>
        </w:tc>
      </w:tr>
      <w:tr w:rsidR="00EC6BEF" w:rsidRPr="00EC6BEF" w14:paraId="26FB7763" w14:textId="77777777" w:rsidTr="00EC6BEF">
        <w:trPr>
          <w:trHeight w:val="25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639513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AD072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System hamowania: Komputerowo sterowany hamulec na prądy wirowe.</w:t>
            </w:r>
          </w:p>
        </w:tc>
      </w:tr>
      <w:tr w:rsidR="00EC6BEF" w:rsidRPr="00EC6BEF" w14:paraId="28C79A95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FDFDE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0564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Zakres obciążenia: 6 – 1000 W, niezależny od prędkości obrotowej.</w:t>
            </w:r>
          </w:p>
        </w:tc>
      </w:tr>
      <w:tr w:rsidR="00EC6BEF" w:rsidRPr="00EC6BEF" w14:paraId="3F097560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0406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0F00" w14:textId="6E6AC5DB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Zakres prędkości obrotowej: </w:t>
            </w:r>
            <w:r w:rsidR="00600A5C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30 </w:t>
            </w:r>
            <w:r w:rsidR="00600A5C">
              <w:rPr>
                <w:rFonts w:ascii="Neo Sans Pro" w:hAnsi="Neo Sans Pro"/>
              </w:rPr>
              <w:t xml:space="preserve">do </w:t>
            </w:r>
            <w:r w:rsidRPr="00EC6BEF">
              <w:rPr>
                <w:rFonts w:ascii="Neo Sans Pro" w:hAnsi="Neo Sans Pro"/>
              </w:rPr>
              <w:t>130 obr./min.</w:t>
            </w:r>
          </w:p>
        </w:tc>
      </w:tr>
      <w:tr w:rsidR="00EC6BEF" w:rsidRPr="00EC6BEF" w14:paraId="36DE317F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8BFCF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6388" w14:textId="4E0EBA8D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Regulacja kierownicy (wysokość): W zakresie </w:t>
            </w:r>
            <w:r w:rsidR="00600A5C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90 </w:t>
            </w:r>
            <w:r w:rsidR="00600A5C">
              <w:rPr>
                <w:rFonts w:ascii="Neo Sans Pro" w:hAnsi="Neo Sans Pro"/>
              </w:rPr>
              <w:t>o</w:t>
            </w:r>
            <w:r w:rsidRPr="00EC6BEF">
              <w:rPr>
                <w:rFonts w:ascii="Neo Sans Pro" w:hAnsi="Neo Sans Pro"/>
              </w:rPr>
              <w:t xml:space="preserve"> 126 cm.</w:t>
            </w:r>
          </w:p>
        </w:tc>
      </w:tr>
      <w:tr w:rsidR="00EC6BEF" w:rsidRPr="00EC6BEF" w14:paraId="3CB74CCE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DADDB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606E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Regulacja kierownicy (pochylenie): W zakresie 360°.</w:t>
            </w:r>
          </w:p>
        </w:tc>
      </w:tr>
      <w:tr w:rsidR="00EC6BEF" w:rsidRPr="00EC6BEF" w14:paraId="10449EDB" w14:textId="77777777" w:rsidTr="00EC6BEF">
        <w:trPr>
          <w:trHeight w:val="272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A4371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2044" w14:textId="63693048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Maksymalna waga pacjenta: </w:t>
            </w:r>
            <w:r w:rsidR="00600A5C">
              <w:rPr>
                <w:rFonts w:ascii="Neo Sans Pro" w:hAnsi="Neo Sans Pro"/>
              </w:rPr>
              <w:t xml:space="preserve">do </w:t>
            </w:r>
            <w:r w:rsidRPr="00EC6BEF">
              <w:rPr>
                <w:rFonts w:ascii="Neo Sans Pro" w:hAnsi="Neo Sans Pro"/>
              </w:rPr>
              <w:t xml:space="preserve">160 kg </w:t>
            </w:r>
          </w:p>
        </w:tc>
      </w:tr>
      <w:tr w:rsidR="00EC6BEF" w:rsidRPr="00EC6BEF" w14:paraId="5ED148AF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EFC58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8C12" w14:textId="633C7172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Zakres wzrostu pacjenta: </w:t>
            </w:r>
            <w:r w:rsidR="00600A5C">
              <w:rPr>
                <w:rFonts w:ascii="Neo Sans Pro" w:hAnsi="Neo Sans Pro"/>
              </w:rPr>
              <w:t xml:space="preserve">od </w:t>
            </w:r>
            <w:r w:rsidRPr="00EC6BEF">
              <w:rPr>
                <w:rFonts w:ascii="Neo Sans Pro" w:hAnsi="Neo Sans Pro"/>
              </w:rPr>
              <w:t xml:space="preserve">120 </w:t>
            </w:r>
            <w:r w:rsidR="00600A5C">
              <w:rPr>
                <w:rFonts w:ascii="Neo Sans Pro" w:hAnsi="Neo Sans Pro"/>
              </w:rPr>
              <w:t xml:space="preserve">do </w:t>
            </w:r>
            <w:r w:rsidRPr="00EC6BEF">
              <w:rPr>
                <w:rFonts w:ascii="Neo Sans Pro" w:hAnsi="Neo Sans Pro"/>
              </w:rPr>
              <w:t>210 cm.</w:t>
            </w:r>
          </w:p>
        </w:tc>
      </w:tr>
      <w:tr w:rsidR="00EC6BEF" w:rsidRPr="00EC6BEF" w14:paraId="6AAA87B9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E399E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2648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Interfejsy cyfrowe: RS-232 oraz USB w standardzie.</w:t>
            </w:r>
          </w:p>
        </w:tc>
      </w:tr>
      <w:tr w:rsidR="00EC6BEF" w:rsidRPr="00EC6BEF" w14:paraId="2876F246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5AFE1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2540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Interfejsy bezprzewodowe: Bluetooth lub Wi-Fi (opcjonalnie).</w:t>
            </w:r>
          </w:p>
        </w:tc>
      </w:tr>
      <w:tr w:rsidR="00EC6BEF" w:rsidRPr="00EC6BEF" w14:paraId="367A49EC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94217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6452" w14:textId="0A42219C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Jednostki sterujące: wyświetlacz LCD</w:t>
            </w:r>
          </w:p>
        </w:tc>
      </w:tr>
      <w:tr w:rsidR="00EC6BEF" w:rsidRPr="00EC6BEF" w14:paraId="5DE33E0E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2BC0D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05FB" w14:textId="1AA6566A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 xml:space="preserve">Protokoły wysiłkowe: </w:t>
            </w:r>
            <w:r w:rsidR="00600A5C">
              <w:rPr>
                <w:rFonts w:ascii="Neo Sans Pro" w:hAnsi="Neo Sans Pro"/>
              </w:rPr>
              <w:t xml:space="preserve">minimum </w:t>
            </w:r>
            <w:r w:rsidRPr="00EC6BEF">
              <w:rPr>
                <w:rFonts w:ascii="Neo Sans Pro" w:hAnsi="Neo Sans Pro"/>
              </w:rPr>
              <w:t>5 stałych programów (np. WHO, Hollmann) oraz 10 programowalnych przez użytkownika.</w:t>
            </w:r>
          </w:p>
        </w:tc>
      </w:tr>
      <w:tr w:rsidR="00EC6BEF" w:rsidRPr="00EC6BEF" w14:paraId="79B5AA41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F1F0C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F304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Zasilanie: 100 – 240 V / 50 – 60 Hz.</w:t>
            </w:r>
          </w:p>
        </w:tc>
      </w:tr>
      <w:tr w:rsidR="00EC6BEF" w:rsidRPr="00EC6BEF" w14:paraId="7E4A6BAB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17C98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AC28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Pobór mocy: Maksymalnie 100 VA.</w:t>
            </w:r>
          </w:p>
        </w:tc>
      </w:tr>
      <w:tr w:rsidR="00EC6BEF" w:rsidRPr="00EC6BEF" w14:paraId="5F906863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1189F8" w14:textId="77777777" w:rsidR="00EC6BEF" w:rsidRPr="00EC6BEF" w:rsidRDefault="00EC6BE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9289" w14:textId="77777777" w:rsidR="00EC6BEF" w:rsidRPr="00EC6BEF" w:rsidRDefault="00EC6BE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/>
              </w:rPr>
              <w:t>Autoryzacja od producenta aparatu na sprzedaż i serwis na terenie Polski</w:t>
            </w:r>
          </w:p>
        </w:tc>
      </w:tr>
      <w:tr w:rsidR="001B69FF" w:rsidRPr="00EC6BEF" w14:paraId="776B203E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330E8" w14:textId="77777777" w:rsidR="001B69FF" w:rsidRPr="00EC6BEF" w:rsidRDefault="001B69FF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3A8E" w14:textId="63C0CF60" w:rsidR="001B69FF" w:rsidRPr="00EC6BEF" w:rsidRDefault="001B69FF" w:rsidP="00EC6BEF">
            <w:pPr>
              <w:spacing w:after="0" w:line="240" w:lineRule="auto"/>
              <w:rPr>
                <w:rFonts w:ascii="Neo Sans Pro" w:hAnsi="Neo Sans Pro"/>
              </w:rPr>
            </w:pPr>
            <w:r w:rsidRPr="00EC6BEF">
              <w:rPr>
                <w:rFonts w:ascii="Neo Sans Pro" w:hAnsi="Neo Sans Pro" w:cstheme="minorHAnsi"/>
                <w:bCs/>
                <w:color w:val="000000" w:themeColor="text1"/>
              </w:rPr>
              <w:t>Gwarancja</w:t>
            </w:r>
            <w:r>
              <w:rPr>
                <w:rFonts w:ascii="Neo Sans Pro" w:hAnsi="Neo Sans Pro" w:cstheme="minorHAnsi"/>
                <w:bCs/>
                <w:color w:val="000000" w:themeColor="text1"/>
              </w:rPr>
              <w:t xml:space="preserve"> minimum 24 miesiące</w:t>
            </w:r>
          </w:p>
        </w:tc>
      </w:tr>
      <w:tr w:rsidR="00600A5C" w:rsidRPr="00EC6BEF" w14:paraId="33AA4CDC" w14:textId="77777777" w:rsidTr="00EC6BEF">
        <w:trPr>
          <w:trHeight w:val="315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C64900" w14:textId="77777777" w:rsidR="00600A5C" w:rsidRPr="00EC6BEF" w:rsidRDefault="00600A5C" w:rsidP="004518D8">
            <w:pPr>
              <w:numPr>
                <w:ilvl w:val="0"/>
                <w:numId w:val="17"/>
              </w:numPr>
              <w:spacing w:after="0" w:line="240" w:lineRule="auto"/>
              <w:ind w:left="340" w:hanging="227"/>
              <w:jc w:val="right"/>
              <w:rPr>
                <w:rFonts w:ascii="Neo Sans Pro" w:hAnsi="Neo Sans Pro"/>
              </w:rPr>
            </w:pPr>
          </w:p>
        </w:tc>
        <w:tc>
          <w:tcPr>
            <w:tcW w:w="4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7313" w14:textId="4A65635B" w:rsidR="00600A5C" w:rsidRPr="00EC6BEF" w:rsidRDefault="00600A5C" w:rsidP="00EC6BEF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>
              <w:rPr>
                <w:rFonts w:ascii="Neo Sans Pro" w:hAnsi="Neo Sans Pro" w:cstheme="minorHAnsi"/>
                <w:bCs/>
                <w:color w:val="000000" w:themeColor="text1"/>
              </w:rPr>
              <w:t>Sprzęt fabrycznie nowy</w:t>
            </w:r>
          </w:p>
        </w:tc>
      </w:tr>
      <w:tr w:rsidR="004518D8" w:rsidRPr="00C80018" w14:paraId="2E93B0C4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3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2C25D" w14:textId="77777777" w:rsidR="004518D8" w:rsidRPr="00C80018" w:rsidRDefault="004518D8" w:rsidP="00111BFB">
            <w:pPr>
              <w:spacing w:after="0" w:line="240" w:lineRule="auto"/>
              <w:ind w:left="340" w:hanging="227"/>
              <w:rPr>
                <w:rFonts w:ascii="Neo Sans Pro" w:hAnsi="Neo Sans Pro" w:cstheme="minorHAnsi"/>
                <w:b/>
                <w:color w:val="000000" w:themeColor="text1"/>
              </w:rPr>
            </w:pPr>
            <w:r>
              <w:rPr>
                <w:rFonts w:ascii="Neo Sans Pro" w:hAnsi="Neo Sans Pro" w:cstheme="minorHAnsi"/>
                <w:b/>
                <w:color w:val="000000" w:themeColor="text1"/>
              </w:rPr>
              <w:t>Wymagania dodatkowe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3B87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</w:tr>
      <w:tr w:rsidR="004518D8" w:rsidRPr="00C80018" w14:paraId="27093662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11974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A7792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Wykonawca zobowiązany jest do dostarczenia urządzenia  o w/w parametrach do miejsca dostawy oraz jego montażu i uruchomienia.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9DC67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0FF2F61E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7814B6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BF4C0E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Szkolenie z obsługi przy uruchomieniu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588ED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35C6CA1F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D8A6DA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5DDBF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Czas naprawy urządzenia, nie dłuższy niż pięć dni roboczych, od momentu zgłoszenia.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8DF99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0C0DA766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4E36D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5901C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Przy przedłużającej się naprawie sprzęt zastępczy.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64EE7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0CF3B229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B9F5E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7D8C2D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Gwarancja min 24 miesiące od daty uruchomienia, na wszystkie części składowe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76893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6E7BE95F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691F4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1A2D49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W okresie gwarancji przeglądy okresowe nie rzadziej  niż 1 raz w roku, wraz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z wymianą części zużywalnych przewidzianych przez producenta w procedurze przeglądowej, wliczone w koszt oferty.  W przypadku, gdy producent zaleca wykonanie przeglądów rzadziej niż określone w zdaniu pierwszym, należy podać ilość przeglądów zgodnie z zaleceniami producenta oferowanego urządzenia.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815DF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6B039FE8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4C7CA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6167FA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 xml:space="preserve">Instrukcje obsługi w wersji papierowej i elektronicznej w języku polskim </w:t>
            </w: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br/>
              <w:t>( wymagane przy dostawie sprzętu 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EA243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136006F6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A70A2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FB950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Dostępność wyposażenia i części zamiennych min. 8 lat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51053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  <w:tr w:rsidR="004518D8" w:rsidRPr="00C80018" w14:paraId="1769097E" w14:textId="77777777" w:rsidTr="00111B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7D7CB" w14:textId="77777777" w:rsidR="004518D8" w:rsidRPr="00C80018" w:rsidRDefault="004518D8" w:rsidP="004518D8">
            <w:pPr>
              <w:numPr>
                <w:ilvl w:val="0"/>
                <w:numId w:val="34"/>
              </w:numPr>
              <w:spacing w:after="0" w:line="240" w:lineRule="auto"/>
              <w:ind w:left="340" w:hanging="227"/>
              <w:rPr>
                <w:rFonts w:ascii="Neo Sans Pro" w:hAnsi="Neo Sans Pro" w:cstheme="minorHAnsi"/>
                <w:bCs/>
                <w:color w:val="000000" w:themeColor="text1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1E6B13" w14:textId="77777777" w:rsidR="004518D8" w:rsidRPr="00C80018" w:rsidRDefault="004518D8" w:rsidP="00111BFB">
            <w:pPr>
              <w:spacing w:after="0" w:line="240" w:lineRule="auto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Autoryzowany, polskojęzyczny serwis gwarancyjny  (podać adres)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E9A0F" w14:textId="77777777" w:rsidR="004518D8" w:rsidRPr="00C80018" w:rsidRDefault="004518D8" w:rsidP="00111BFB">
            <w:pPr>
              <w:spacing w:after="0" w:line="240" w:lineRule="auto"/>
              <w:jc w:val="center"/>
              <w:rPr>
                <w:rFonts w:ascii="Neo Sans Pro" w:hAnsi="Neo Sans Pro" w:cstheme="minorHAnsi"/>
                <w:bCs/>
                <w:color w:val="000000" w:themeColor="text1"/>
              </w:rPr>
            </w:pPr>
            <w:r w:rsidRPr="00C80018">
              <w:rPr>
                <w:rFonts w:ascii="Neo Sans Pro" w:hAnsi="Neo Sans Pro" w:cstheme="minorHAnsi"/>
                <w:bCs/>
                <w:color w:val="000000" w:themeColor="text1"/>
              </w:rPr>
              <w:t>TAK</w:t>
            </w:r>
          </w:p>
        </w:tc>
      </w:tr>
    </w:tbl>
    <w:p w14:paraId="089C3DBF" w14:textId="360861DE" w:rsidR="001A47A7" w:rsidRDefault="001A47A7" w:rsidP="001A47A7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>Zamawiający wymaga, aby oferowany sprzęt był wyrobem medycznym, posiadającym aktualne dopuszczenia do obrotu i używania zgodnie z ustawą o wyrobach medycznych z dnia 7 kwietnia 2022 r. (t.j. Dz.U. z 2024 r. poz. 1620).</w:t>
      </w:r>
    </w:p>
    <w:sectPr w:rsidR="001A47A7" w:rsidSect="000F6690">
      <w:footerReference w:type="default" r:id="rId8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AEBC5" w14:textId="77777777" w:rsidR="00E62F92" w:rsidRDefault="00E62F92" w:rsidP="0081758D">
      <w:pPr>
        <w:spacing w:after="0" w:line="240" w:lineRule="auto"/>
      </w:pPr>
      <w:r>
        <w:separator/>
      </w:r>
    </w:p>
  </w:endnote>
  <w:endnote w:type="continuationSeparator" w:id="0">
    <w:p w14:paraId="564CCAA0" w14:textId="77777777" w:rsidR="00E62F92" w:rsidRDefault="00E62F92" w:rsidP="0081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8939222"/>
      <w:docPartObj>
        <w:docPartGallery w:val="Page Numbers (Bottom of Page)"/>
        <w:docPartUnique/>
      </w:docPartObj>
    </w:sdtPr>
    <w:sdtEndPr/>
    <w:sdtContent>
      <w:p w14:paraId="172903BA" w14:textId="77777777" w:rsidR="00B87C0D" w:rsidRDefault="002D47BB">
        <w:pPr>
          <w:pStyle w:val="Stopka"/>
          <w:jc w:val="right"/>
        </w:pPr>
        <w:r>
          <w:fldChar w:fldCharType="begin"/>
        </w:r>
        <w:r w:rsidR="00B87C0D">
          <w:instrText>PAGE   \* MERGEFORMAT</w:instrText>
        </w:r>
        <w:r>
          <w:fldChar w:fldCharType="separate"/>
        </w:r>
        <w:r w:rsidR="00CF49B1">
          <w:rPr>
            <w:noProof/>
          </w:rPr>
          <w:t>1</w:t>
        </w:r>
        <w:r>
          <w:fldChar w:fldCharType="end"/>
        </w:r>
      </w:p>
    </w:sdtContent>
  </w:sdt>
  <w:p w14:paraId="1B80AC12" w14:textId="77777777" w:rsidR="00B87C0D" w:rsidRDefault="00B87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366D" w14:textId="77777777" w:rsidR="00E62F92" w:rsidRDefault="00E62F92" w:rsidP="0081758D">
      <w:pPr>
        <w:spacing w:after="0" w:line="240" w:lineRule="auto"/>
      </w:pPr>
      <w:r>
        <w:separator/>
      </w:r>
    </w:p>
  </w:footnote>
  <w:footnote w:type="continuationSeparator" w:id="0">
    <w:p w14:paraId="728C4C6E" w14:textId="77777777" w:rsidR="00E62F92" w:rsidRDefault="00E62F92" w:rsidP="00817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AB57E1"/>
    <w:multiLevelType w:val="hybridMultilevel"/>
    <w:tmpl w:val="55BC6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A286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39C2CF1"/>
    <w:multiLevelType w:val="hybridMultilevel"/>
    <w:tmpl w:val="ACEE9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064C3"/>
    <w:multiLevelType w:val="hybridMultilevel"/>
    <w:tmpl w:val="79D20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0768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14A07386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16306B8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55071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16AAD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312E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1999257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1DA61983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21FC7F7C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242C5FF5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96986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3783A2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345C596C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3AD656BF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C23DD"/>
    <w:multiLevelType w:val="hybridMultilevel"/>
    <w:tmpl w:val="79D20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9298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3A95F7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48702815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571B4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4F5C3856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55789"/>
    <w:multiLevelType w:val="hybridMultilevel"/>
    <w:tmpl w:val="2F9E5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B53E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66052A7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66AD42C1"/>
    <w:multiLevelType w:val="hybridMultilevel"/>
    <w:tmpl w:val="6652C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26507"/>
    <w:multiLevelType w:val="hybridMultilevel"/>
    <w:tmpl w:val="2F9E5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0505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7A782C48"/>
    <w:multiLevelType w:val="hybridMultilevel"/>
    <w:tmpl w:val="CF0EE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45E37"/>
    <w:multiLevelType w:val="hybridMultilevel"/>
    <w:tmpl w:val="6652C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E7B76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2074546965">
    <w:abstractNumId w:val="9"/>
  </w:num>
  <w:num w:numId="2" w16cid:durableId="14566738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728762">
    <w:abstractNumId w:val="4"/>
  </w:num>
  <w:num w:numId="4" w16cid:durableId="821114791">
    <w:abstractNumId w:val="20"/>
  </w:num>
  <w:num w:numId="5" w16cid:durableId="1250429220">
    <w:abstractNumId w:val="10"/>
  </w:num>
  <w:num w:numId="6" w16cid:durableId="4983333">
    <w:abstractNumId w:val="26"/>
  </w:num>
  <w:num w:numId="7" w16cid:durableId="2025283082">
    <w:abstractNumId w:val="24"/>
  </w:num>
  <w:num w:numId="8" w16cid:durableId="365176826">
    <w:abstractNumId w:val="30"/>
  </w:num>
  <w:num w:numId="9" w16cid:durableId="21121164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4771052">
    <w:abstractNumId w:val="5"/>
  </w:num>
  <w:num w:numId="11" w16cid:durableId="1630697447">
    <w:abstractNumId w:val="2"/>
  </w:num>
  <w:num w:numId="12" w16cid:durableId="268197651">
    <w:abstractNumId w:val="21"/>
  </w:num>
  <w:num w:numId="13" w16cid:durableId="1146121410">
    <w:abstractNumId w:val="1"/>
    <w:lvlOverride w:ilvl="0">
      <w:startOverride w:val="1"/>
    </w:lvlOverride>
  </w:num>
  <w:num w:numId="14" w16cid:durableId="1458983238">
    <w:abstractNumId w:val="0"/>
    <w:lvlOverride w:ilvl="0">
      <w:startOverride w:val="1"/>
    </w:lvlOverride>
  </w:num>
  <w:num w:numId="15" w16cid:durableId="319235479">
    <w:abstractNumId w:val="16"/>
  </w:num>
  <w:num w:numId="16" w16cid:durableId="7224075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5023289">
    <w:abstractNumId w:val="27"/>
  </w:num>
  <w:num w:numId="18" w16cid:durableId="1314140084">
    <w:abstractNumId w:val="11"/>
  </w:num>
  <w:num w:numId="19" w16cid:durableId="716200096">
    <w:abstractNumId w:val="18"/>
  </w:num>
  <w:num w:numId="20" w16cid:durableId="1512375342">
    <w:abstractNumId w:val="23"/>
  </w:num>
  <w:num w:numId="21" w16cid:durableId="1830487449">
    <w:abstractNumId w:val="29"/>
  </w:num>
  <w:num w:numId="22" w16cid:durableId="1105926420">
    <w:abstractNumId w:val="19"/>
  </w:num>
  <w:num w:numId="23" w16cid:durableId="2121296937">
    <w:abstractNumId w:val="14"/>
  </w:num>
  <w:num w:numId="24" w16cid:durableId="864756524">
    <w:abstractNumId w:val="7"/>
  </w:num>
  <w:num w:numId="25" w16cid:durableId="1614554969">
    <w:abstractNumId w:val="8"/>
  </w:num>
  <w:num w:numId="26" w16cid:durableId="530143602">
    <w:abstractNumId w:val="6"/>
  </w:num>
  <w:num w:numId="27" w16cid:durableId="329716240">
    <w:abstractNumId w:val="13"/>
  </w:num>
  <w:num w:numId="28" w16cid:durableId="1559197704">
    <w:abstractNumId w:val="32"/>
  </w:num>
  <w:num w:numId="29" w16cid:durableId="1718161982">
    <w:abstractNumId w:val="25"/>
  </w:num>
  <w:num w:numId="30" w16cid:durableId="678392416">
    <w:abstractNumId w:val="35"/>
  </w:num>
  <w:num w:numId="31" w16cid:durableId="309478884">
    <w:abstractNumId w:val="17"/>
  </w:num>
  <w:num w:numId="32" w16cid:durableId="2031367467">
    <w:abstractNumId w:val="12"/>
  </w:num>
  <w:num w:numId="33" w16cid:durableId="268440195">
    <w:abstractNumId w:val="15"/>
  </w:num>
  <w:num w:numId="34" w16cid:durableId="1440373931">
    <w:abstractNumId w:val="22"/>
  </w:num>
  <w:num w:numId="35" w16cid:durableId="207305654">
    <w:abstractNumId w:val="28"/>
  </w:num>
  <w:num w:numId="36" w16cid:durableId="778526220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F78"/>
    <w:rsid w:val="00033262"/>
    <w:rsid w:val="000464B7"/>
    <w:rsid w:val="00052BAE"/>
    <w:rsid w:val="00062A92"/>
    <w:rsid w:val="000658D1"/>
    <w:rsid w:val="000A01B2"/>
    <w:rsid w:val="000B1399"/>
    <w:rsid w:val="000C3BE4"/>
    <w:rsid w:val="000E1FAA"/>
    <w:rsid w:val="000F6690"/>
    <w:rsid w:val="000F7165"/>
    <w:rsid w:val="001109D1"/>
    <w:rsid w:val="00140C90"/>
    <w:rsid w:val="00145446"/>
    <w:rsid w:val="001510FA"/>
    <w:rsid w:val="001A47A7"/>
    <w:rsid w:val="001A48DE"/>
    <w:rsid w:val="001B69FF"/>
    <w:rsid w:val="001C451A"/>
    <w:rsid w:val="001E0BCF"/>
    <w:rsid w:val="001E41AD"/>
    <w:rsid w:val="00203DEF"/>
    <w:rsid w:val="00210AFB"/>
    <w:rsid w:val="00210C0F"/>
    <w:rsid w:val="0021752D"/>
    <w:rsid w:val="0023404D"/>
    <w:rsid w:val="00235909"/>
    <w:rsid w:val="00245370"/>
    <w:rsid w:val="00262DB3"/>
    <w:rsid w:val="0026642D"/>
    <w:rsid w:val="00267206"/>
    <w:rsid w:val="00281CD8"/>
    <w:rsid w:val="002A1F77"/>
    <w:rsid w:val="002B26F2"/>
    <w:rsid w:val="002D47BB"/>
    <w:rsid w:val="00310ACB"/>
    <w:rsid w:val="0031307A"/>
    <w:rsid w:val="003443DF"/>
    <w:rsid w:val="00364B2A"/>
    <w:rsid w:val="00375712"/>
    <w:rsid w:val="00394F83"/>
    <w:rsid w:val="003A1AE3"/>
    <w:rsid w:val="003C5D67"/>
    <w:rsid w:val="00400C5B"/>
    <w:rsid w:val="00406E9A"/>
    <w:rsid w:val="00410539"/>
    <w:rsid w:val="00412A39"/>
    <w:rsid w:val="00414674"/>
    <w:rsid w:val="00420F12"/>
    <w:rsid w:val="00432D29"/>
    <w:rsid w:val="004349C8"/>
    <w:rsid w:val="004518D8"/>
    <w:rsid w:val="004822A3"/>
    <w:rsid w:val="00493F26"/>
    <w:rsid w:val="004A0CEB"/>
    <w:rsid w:val="004C24FD"/>
    <w:rsid w:val="004C5B2D"/>
    <w:rsid w:val="004C5F50"/>
    <w:rsid w:val="004D46B1"/>
    <w:rsid w:val="00501D6E"/>
    <w:rsid w:val="00504D95"/>
    <w:rsid w:val="00526990"/>
    <w:rsid w:val="00526F12"/>
    <w:rsid w:val="005356FF"/>
    <w:rsid w:val="00550EC4"/>
    <w:rsid w:val="0055396F"/>
    <w:rsid w:val="00554E79"/>
    <w:rsid w:val="00561C1A"/>
    <w:rsid w:val="00563529"/>
    <w:rsid w:val="00567964"/>
    <w:rsid w:val="00583AD3"/>
    <w:rsid w:val="0059043C"/>
    <w:rsid w:val="005939CA"/>
    <w:rsid w:val="005A1A90"/>
    <w:rsid w:val="005B3FDA"/>
    <w:rsid w:val="005B69EC"/>
    <w:rsid w:val="005C4154"/>
    <w:rsid w:val="005C6EFD"/>
    <w:rsid w:val="005D2E53"/>
    <w:rsid w:val="005D5522"/>
    <w:rsid w:val="005E415B"/>
    <w:rsid w:val="005F5E27"/>
    <w:rsid w:val="00600A5C"/>
    <w:rsid w:val="006107C0"/>
    <w:rsid w:val="00616AAB"/>
    <w:rsid w:val="0063779C"/>
    <w:rsid w:val="00654E26"/>
    <w:rsid w:val="00670266"/>
    <w:rsid w:val="00685F8C"/>
    <w:rsid w:val="006D15B5"/>
    <w:rsid w:val="006D6CBE"/>
    <w:rsid w:val="006F3C22"/>
    <w:rsid w:val="00703EEA"/>
    <w:rsid w:val="007564DD"/>
    <w:rsid w:val="00760673"/>
    <w:rsid w:val="00765909"/>
    <w:rsid w:val="00792190"/>
    <w:rsid w:val="0079440D"/>
    <w:rsid w:val="007A6541"/>
    <w:rsid w:val="007B23A3"/>
    <w:rsid w:val="007B540D"/>
    <w:rsid w:val="007B6D8D"/>
    <w:rsid w:val="007B7C23"/>
    <w:rsid w:val="007C4291"/>
    <w:rsid w:val="007D306B"/>
    <w:rsid w:val="007E4337"/>
    <w:rsid w:val="00800F00"/>
    <w:rsid w:val="00801426"/>
    <w:rsid w:val="0081758D"/>
    <w:rsid w:val="00822577"/>
    <w:rsid w:val="00824120"/>
    <w:rsid w:val="00827D1F"/>
    <w:rsid w:val="008308C9"/>
    <w:rsid w:val="0085542D"/>
    <w:rsid w:val="008650FA"/>
    <w:rsid w:val="00880D38"/>
    <w:rsid w:val="008B67A7"/>
    <w:rsid w:val="008C5F3A"/>
    <w:rsid w:val="008D2B74"/>
    <w:rsid w:val="008D310B"/>
    <w:rsid w:val="008D3463"/>
    <w:rsid w:val="008D5841"/>
    <w:rsid w:val="008F33EA"/>
    <w:rsid w:val="00934045"/>
    <w:rsid w:val="0093593A"/>
    <w:rsid w:val="00973073"/>
    <w:rsid w:val="00973EDC"/>
    <w:rsid w:val="009805E5"/>
    <w:rsid w:val="00982C58"/>
    <w:rsid w:val="009C1C37"/>
    <w:rsid w:val="009C7628"/>
    <w:rsid w:val="009D0072"/>
    <w:rsid w:val="009D3DB7"/>
    <w:rsid w:val="009D4F78"/>
    <w:rsid w:val="009D5093"/>
    <w:rsid w:val="009D7FB1"/>
    <w:rsid w:val="00A059E1"/>
    <w:rsid w:val="00A26576"/>
    <w:rsid w:val="00A43E7A"/>
    <w:rsid w:val="00A45FE1"/>
    <w:rsid w:val="00A5626D"/>
    <w:rsid w:val="00A621F6"/>
    <w:rsid w:val="00AA1669"/>
    <w:rsid w:val="00AE330B"/>
    <w:rsid w:val="00AF3C8C"/>
    <w:rsid w:val="00B07E39"/>
    <w:rsid w:val="00B101E0"/>
    <w:rsid w:val="00B21097"/>
    <w:rsid w:val="00B45C9E"/>
    <w:rsid w:val="00B62024"/>
    <w:rsid w:val="00B65947"/>
    <w:rsid w:val="00B76073"/>
    <w:rsid w:val="00B84166"/>
    <w:rsid w:val="00B85603"/>
    <w:rsid w:val="00B87C0D"/>
    <w:rsid w:val="00BB68D8"/>
    <w:rsid w:val="00BC3CDF"/>
    <w:rsid w:val="00C04454"/>
    <w:rsid w:val="00C04E71"/>
    <w:rsid w:val="00C050A9"/>
    <w:rsid w:val="00C07EFF"/>
    <w:rsid w:val="00C14E4C"/>
    <w:rsid w:val="00C2287A"/>
    <w:rsid w:val="00C35DD1"/>
    <w:rsid w:val="00C549FB"/>
    <w:rsid w:val="00C608E5"/>
    <w:rsid w:val="00C71930"/>
    <w:rsid w:val="00C80018"/>
    <w:rsid w:val="00C82A16"/>
    <w:rsid w:val="00C844F2"/>
    <w:rsid w:val="00CB5BBC"/>
    <w:rsid w:val="00CC70D1"/>
    <w:rsid w:val="00CE6626"/>
    <w:rsid w:val="00CF49B1"/>
    <w:rsid w:val="00D166F8"/>
    <w:rsid w:val="00D4068D"/>
    <w:rsid w:val="00D472B9"/>
    <w:rsid w:val="00D55148"/>
    <w:rsid w:val="00D7656E"/>
    <w:rsid w:val="00D774C0"/>
    <w:rsid w:val="00D913CD"/>
    <w:rsid w:val="00DA22FB"/>
    <w:rsid w:val="00DA7C71"/>
    <w:rsid w:val="00DB3E82"/>
    <w:rsid w:val="00E03C6E"/>
    <w:rsid w:val="00E04830"/>
    <w:rsid w:val="00E16990"/>
    <w:rsid w:val="00E405E3"/>
    <w:rsid w:val="00E62F92"/>
    <w:rsid w:val="00E8358F"/>
    <w:rsid w:val="00E90B65"/>
    <w:rsid w:val="00E9424E"/>
    <w:rsid w:val="00EA2C47"/>
    <w:rsid w:val="00EA4CF5"/>
    <w:rsid w:val="00EC0DA5"/>
    <w:rsid w:val="00EC6BEF"/>
    <w:rsid w:val="00EC7D89"/>
    <w:rsid w:val="00ED03EC"/>
    <w:rsid w:val="00ED6B3F"/>
    <w:rsid w:val="00EE55E9"/>
    <w:rsid w:val="00EF0A6D"/>
    <w:rsid w:val="00EF1C72"/>
    <w:rsid w:val="00F37659"/>
    <w:rsid w:val="00F426D4"/>
    <w:rsid w:val="00F763CD"/>
    <w:rsid w:val="00F963B2"/>
    <w:rsid w:val="00F96433"/>
    <w:rsid w:val="00FB33A5"/>
    <w:rsid w:val="00FB56C2"/>
    <w:rsid w:val="00FC12F9"/>
    <w:rsid w:val="00FD6BB2"/>
    <w:rsid w:val="00FE2D21"/>
    <w:rsid w:val="00FF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AD74"/>
  <w15:docId w15:val="{FAEE1019-F181-49D2-A754-4E49CB4A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5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8D"/>
  </w:style>
  <w:style w:type="paragraph" w:styleId="Stopka">
    <w:name w:val="footer"/>
    <w:basedOn w:val="Normalny"/>
    <w:link w:val="StopkaZnak"/>
    <w:uiPriority w:val="99"/>
    <w:unhideWhenUsed/>
    <w:rsid w:val="00817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8D"/>
  </w:style>
  <w:style w:type="character" w:styleId="Hipercze">
    <w:name w:val="Hyperlink"/>
    <w:basedOn w:val="Domylnaczcionkaakapitu"/>
    <w:uiPriority w:val="99"/>
    <w:unhideWhenUsed/>
    <w:rsid w:val="00D774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E4C"/>
    <w:rPr>
      <w:rFonts w:ascii="Tahoma" w:hAnsi="Tahoma" w:cs="Tahoma"/>
      <w:sz w:val="16"/>
      <w:szCs w:val="16"/>
    </w:rPr>
  </w:style>
  <w:style w:type="paragraph" w:customStyle="1" w:styleId="wypunktowanie1">
    <w:name w:val="wypunktowanie 1"/>
    <w:basedOn w:val="Normalny"/>
    <w:link w:val="wypunktowanie1Znak"/>
    <w:uiPriority w:val="99"/>
    <w:rsid w:val="000C3BE4"/>
    <w:pPr>
      <w:numPr>
        <w:numId w:val="1"/>
      </w:numPr>
      <w:tabs>
        <w:tab w:val="left" w:pos="181"/>
      </w:tabs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/>
      <w:lang w:eastAsia="pl-PL"/>
    </w:rPr>
  </w:style>
  <w:style w:type="character" w:customStyle="1" w:styleId="wypunktowanie1Znak">
    <w:name w:val="wypunktowanie 1 Znak"/>
    <w:link w:val="wypunktowanie1"/>
    <w:uiPriority w:val="99"/>
    <w:locked/>
    <w:rsid w:val="000C3BE4"/>
    <w:rPr>
      <w:rFonts w:ascii="Tahoma" w:eastAsiaTheme="minorEastAsia" w:hAnsi="Tahoma"/>
      <w:lang w:eastAsia="pl-PL"/>
    </w:rPr>
  </w:style>
  <w:style w:type="paragraph" w:customStyle="1" w:styleId="wypunktowanie2">
    <w:name w:val="wypunktowanie 2"/>
    <w:basedOn w:val="wypunktowanie1"/>
    <w:uiPriority w:val="99"/>
    <w:rsid w:val="000C3BE4"/>
    <w:pPr>
      <w:numPr>
        <w:ilvl w:val="1"/>
      </w:numPr>
      <w:tabs>
        <w:tab w:val="num" w:pos="360"/>
      </w:tabs>
      <w:ind w:left="1080" w:hanging="360"/>
    </w:pPr>
    <w:rPr>
      <w:rFonts w:eastAsia="Calibri"/>
      <w:lang w:eastAsia="en-US"/>
    </w:rPr>
  </w:style>
  <w:style w:type="table" w:styleId="Tabela-Siatka">
    <w:name w:val="Table Grid"/>
    <w:basedOn w:val="Standardowy"/>
    <w:uiPriority w:val="39"/>
    <w:rsid w:val="005B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6B3E-AF69-4908-BED4-50E39EB2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Niżnik Jacek</dc:creator>
  <cp:lastModifiedBy>Skwarczyńska Anna</cp:lastModifiedBy>
  <cp:revision>28</cp:revision>
  <cp:lastPrinted>2025-05-16T06:01:00Z</cp:lastPrinted>
  <dcterms:created xsi:type="dcterms:W3CDTF">2025-11-05T11:41:00Z</dcterms:created>
  <dcterms:modified xsi:type="dcterms:W3CDTF">2025-12-04T14:34:00Z</dcterms:modified>
</cp:coreProperties>
</file>